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8" w:type="dxa"/>
        <w:tblInd w:w="-318" w:type="dxa"/>
        <w:tblLook w:val="0000"/>
      </w:tblPr>
      <w:tblGrid>
        <w:gridCol w:w="3687"/>
        <w:gridCol w:w="6591"/>
      </w:tblGrid>
      <w:tr w:rsidR="009D7B35" w:rsidRPr="00C43B73" w:rsidTr="004B50F2">
        <w:tc>
          <w:tcPr>
            <w:tcW w:w="3687" w:type="dxa"/>
          </w:tcPr>
          <w:p w:rsidR="009D7B35" w:rsidRPr="00C43B73" w:rsidRDefault="009D7B35" w:rsidP="001A0680">
            <w:pPr>
              <w:spacing w:before="0" w:after="0" w:line="240" w:lineRule="auto"/>
              <w:ind w:firstLine="0"/>
              <w:jc w:val="center"/>
              <w:rPr>
                <w:rFonts w:ascii="Times New Roman" w:eastAsia="Times New Roman" w:hAnsi="Times New Roman" w:cs="Times New Roman"/>
                <w:b/>
                <w:sz w:val="26"/>
                <w:szCs w:val="26"/>
              </w:rPr>
            </w:pPr>
            <w:r w:rsidRPr="00C43B73">
              <w:rPr>
                <w:rFonts w:ascii="Times New Roman" w:eastAsia="Times New Roman" w:hAnsi="Times New Roman" w:cs="Times New Roman"/>
                <w:b/>
                <w:sz w:val="26"/>
                <w:szCs w:val="26"/>
              </w:rPr>
              <w:t>BỘ TÀI CHÍNH</w:t>
            </w:r>
          </w:p>
          <w:p w:rsidR="009D7B35" w:rsidRPr="00C43B73" w:rsidRDefault="009D7B35" w:rsidP="001A0680">
            <w:pPr>
              <w:spacing w:before="0" w:after="0" w:line="240" w:lineRule="auto"/>
              <w:ind w:firstLine="0"/>
              <w:jc w:val="center"/>
              <w:rPr>
                <w:rFonts w:ascii="Times New Roman" w:eastAsia="Times New Roman" w:hAnsi="Times New Roman" w:cs="Times New Roman"/>
                <w:sz w:val="26"/>
                <w:szCs w:val="26"/>
              </w:rPr>
            </w:pPr>
            <w:r w:rsidRPr="00C43B73">
              <w:rPr>
                <w:rFonts w:ascii="Times New Roman" w:eastAsia="Times New Roman" w:hAnsi="Times New Roman" w:cs="Times New Roman"/>
                <w:sz w:val="26"/>
                <w:szCs w:val="26"/>
              </w:rPr>
              <w:t>———</w:t>
            </w:r>
          </w:p>
          <w:p w:rsidR="00540D35" w:rsidRPr="00C43B73" w:rsidRDefault="00540D35" w:rsidP="001A0680">
            <w:pPr>
              <w:spacing w:before="0" w:after="0" w:line="240" w:lineRule="auto"/>
              <w:ind w:firstLine="0"/>
              <w:jc w:val="center"/>
              <w:rPr>
                <w:rFonts w:ascii="Times New Roman" w:eastAsia="Times New Roman" w:hAnsi="Times New Roman" w:cs="Times New Roman"/>
                <w:sz w:val="26"/>
                <w:szCs w:val="26"/>
              </w:rPr>
            </w:pPr>
          </w:p>
          <w:p w:rsidR="009D7B35" w:rsidRPr="005375A1" w:rsidRDefault="009D7B35" w:rsidP="001A0680">
            <w:pPr>
              <w:spacing w:before="0" w:after="0" w:line="240" w:lineRule="auto"/>
              <w:ind w:firstLine="0"/>
              <w:jc w:val="center"/>
              <w:rPr>
                <w:rFonts w:ascii="Times New Roman" w:eastAsia="Times New Roman" w:hAnsi="Times New Roman" w:cs="Times New Roman"/>
                <w:sz w:val="26"/>
                <w:szCs w:val="26"/>
              </w:rPr>
            </w:pPr>
            <w:r w:rsidRPr="005375A1">
              <w:rPr>
                <w:rFonts w:ascii="Times New Roman" w:eastAsia="Times New Roman" w:hAnsi="Times New Roman" w:cs="Times New Roman"/>
                <w:sz w:val="26"/>
                <w:szCs w:val="26"/>
              </w:rPr>
              <w:t>Số:</w:t>
            </w:r>
            <w:r w:rsidR="006D33A2">
              <w:rPr>
                <w:rFonts w:ascii="Times New Roman" w:eastAsia="Times New Roman" w:hAnsi="Times New Roman" w:cs="Times New Roman"/>
                <w:sz w:val="26"/>
                <w:szCs w:val="26"/>
              </w:rPr>
              <w:t xml:space="preserve"> </w:t>
            </w:r>
            <w:r w:rsidR="00963387">
              <w:rPr>
                <w:rFonts w:ascii="Times New Roman" w:eastAsia="Times New Roman" w:hAnsi="Times New Roman" w:cs="Times New Roman"/>
                <w:sz w:val="26"/>
                <w:szCs w:val="26"/>
              </w:rPr>
              <w:t xml:space="preserve">          </w:t>
            </w:r>
            <w:r w:rsidRPr="005375A1">
              <w:rPr>
                <w:rFonts w:ascii="Times New Roman" w:eastAsia="Times New Roman" w:hAnsi="Times New Roman" w:cs="Times New Roman"/>
                <w:sz w:val="26"/>
                <w:szCs w:val="26"/>
              </w:rPr>
              <w:t>/BTC-TCNH</w:t>
            </w:r>
          </w:p>
          <w:p w:rsidR="009D7B35" w:rsidRPr="00C43B73" w:rsidRDefault="009D7B35" w:rsidP="007022F5">
            <w:pPr>
              <w:spacing w:before="0" w:after="0" w:line="240" w:lineRule="auto"/>
              <w:ind w:firstLine="0"/>
              <w:jc w:val="both"/>
              <w:rPr>
                <w:rFonts w:ascii="Times New Roman" w:eastAsia="Times New Roman" w:hAnsi="Times New Roman" w:cs="Times New Roman"/>
                <w:sz w:val="24"/>
                <w:szCs w:val="24"/>
              </w:rPr>
            </w:pPr>
            <w:r w:rsidRPr="00C43B73">
              <w:rPr>
                <w:rFonts w:ascii="Times New Roman" w:eastAsia="Times New Roman" w:hAnsi="Times New Roman" w:cs="Times New Roman"/>
                <w:sz w:val="24"/>
                <w:szCs w:val="24"/>
              </w:rPr>
              <w:t xml:space="preserve">V/v </w:t>
            </w:r>
            <w:r w:rsidR="00B233F5">
              <w:rPr>
                <w:rFonts w:ascii="Times New Roman" w:eastAsia="Times New Roman" w:hAnsi="Times New Roman" w:cs="Times New Roman"/>
                <w:sz w:val="24"/>
                <w:szCs w:val="24"/>
              </w:rPr>
              <w:t>thẩm định</w:t>
            </w:r>
            <w:r w:rsidR="00C33D9F" w:rsidRPr="00C33D9F">
              <w:rPr>
                <w:rFonts w:ascii="Times New Roman" w:eastAsia="Times New Roman" w:hAnsi="Times New Roman" w:cs="Times New Roman"/>
                <w:sz w:val="24"/>
                <w:szCs w:val="24"/>
                <w:lang w:val="nl-NL"/>
              </w:rPr>
              <w:t xml:space="preserve"> </w:t>
            </w:r>
            <w:bookmarkStart w:id="0" w:name="_Hlk96356076"/>
            <w:r w:rsidR="004B50F2">
              <w:rPr>
                <w:rFonts w:ascii="Times New Roman" w:eastAsia="Times New Roman" w:hAnsi="Times New Roman" w:cs="Times New Roman"/>
                <w:sz w:val="24"/>
                <w:szCs w:val="24"/>
                <w:lang w:val="nl-NL"/>
              </w:rPr>
              <w:t xml:space="preserve">hồ sơ trình Thủ tướng Chính phủ dự thảo Quyết định </w:t>
            </w:r>
            <w:r w:rsidR="004B50F2" w:rsidRPr="004B50F2">
              <w:rPr>
                <w:rFonts w:ascii="Times New Roman" w:eastAsia="Times New Roman" w:hAnsi="Times New Roman" w:cs="Times New Roman"/>
                <w:sz w:val="24"/>
                <w:szCs w:val="24"/>
                <w:lang w:val="nl-NL"/>
              </w:rPr>
              <w:t>của Thủ tướng Chính phủ</w:t>
            </w:r>
            <w:r w:rsidR="00B233F5">
              <w:rPr>
                <w:rFonts w:ascii="Times New Roman" w:eastAsia="Times New Roman" w:hAnsi="Times New Roman" w:cs="Times New Roman"/>
                <w:sz w:val="24"/>
                <w:szCs w:val="24"/>
                <w:lang w:val="nl-NL"/>
              </w:rPr>
              <w:t xml:space="preserve"> về</w:t>
            </w:r>
            <w:r w:rsidR="004B50F2" w:rsidRPr="004B50F2">
              <w:rPr>
                <w:rFonts w:ascii="Times New Roman" w:eastAsia="Times New Roman" w:hAnsi="Times New Roman" w:cs="Times New Roman"/>
                <w:sz w:val="24"/>
                <w:szCs w:val="24"/>
                <w:lang w:val="nl-NL"/>
              </w:rPr>
              <w:t xml:space="preserve"> </w:t>
            </w:r>
            <w:bookmarkStart w:id="1" w:name="_Hlk96426085"/>
            <w:r w:rsidR="00B233F5" w:rsidRPr="00B233F5">
              <w:rPr>
                <w:rFonts w:ascii="Times New Roman" w:eastAsia="Times New Roman" w:hAnsi="Times New Roman" w:cs="Times New Roman"/>
                <w:sz w:val="24"/>
                <w:szCs w:val="24"/>
              </w:rPr>
              <w:t>tín dụng đối với học sinh, sinh viên có hoàn cảnh gia đình khó khăn để mua máy tính, thiết bị đủ điều kiện đáp ứng yêu cầu học tập trực tuyến</w:t>
            </w:r>
            <w:bookmarkEnd w:id="0"/>
            <w:bookmarkEnd w:id="1"/>
            <w:r w:rsidR="00C33D9F">
              <w:rPr>
                <w:rFonts w:ascii="Times New Roman" w:eastAsia="Times New Roman" w:hAnsi="Times New Roman" w:cs="Times New Roman"/>
                <w:sz w:val="24"/>
                <w:szCs w:val="24"/>
                <w:lang w:val="nl-NL"/>
              </w:rPr>
              <w:t>.</w:t>
            </w:r>
          </w:p>
          <w:p w:rsidR="009D7B35" w:rsidRPr="00C43B73" w:rsidRDefault="009D7B35" w:rsidP="001A0680">
            <w:pPr>
              <w:spacing w:before="0" w:after="0" w:line="240" w:lineRule="auto"/>
              <w:ind w:firstLine="0"/>
              <w:jc w:val="center"/>
              <w:rPr>
                <w:rFonts w:ascii="Times New Roman" w:eastAsia="Times New Roman" w:hAnsi="Times New Roman" w:cs="Times New Roman"/>
                <w:sz w:val="16"/>
                <w:szCs w:val="16"/>
              </w:rPr>
            </w:pPr>
          </w:p>
        </w:tc>
        <w:tc>
          <w:tcPr>
            <w:tcW w:w="6591" w:type="dxa"/>
          </w:tcPr>
          <w:p w:rsidR="009D7B35" w:rsidRPr="00C43B73" w:rsidRDefault="00C41197" w:rsidP="000E54F8">
            <w:pPr>
              <w:spacing w:before="0" w:after="0" w:line="240" w:lineRule="auto"/>
              <w:ind w:firstLine="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w:t>
            </w:r>
            <w:r w:rsidR="009D7B35" w:rsidRPr="00C43B73">
              <w:rPr>
                <w:rFonts w:ascii="Times New Roman" w:eastAsia="Times New Roman" w:hAnsi="Times New Roman" w:cs="Times New Roman"/>
                <w:b/>
                <w:sz w:val="26"/>
                <w:szCs w:val="26"/>
              </w:rPr>
              <w:t xml:space="preserve"> XÃ HỘI CHỦ NGHĨA VIỆT NAM</w:t>
            </w:r>
          </w:p>
          <w:p w:rsidR="009D7B35" w:rsidRPr="00C43B73" w:rsidRDefault="009D7B35" w:rsidP="000E54F8">
            <w:pPr>
              <w:tabs>
                <w:tab w:val="left" w:pos="885"/>
                <w:tab w:val="center" w:pos="3258"/>
              </w:tabs>
              <w:spacing w:before="0" w:after="0" w:line="300" w:lineRule="exact"/>
              <w:ind w:firstLine="0"/>
              <w:jc w:val="center"/>
              <w:rPr>
                <w:rFonts w:ascii="Times New Roman" w:eastAsia="Times New Roman" w:hAnsi="Times New Roman" w:cs="Times New Roman"/>
                <w:b/>
                <w:sz w:val="28"/>
                <w:szCs w:val="28"/>
              </w:rPr>
            </w:pPr>
            <w:r w:rsidRPr="00C43B73">
              <w:rPr>
                <w:rFonts w:ascii="Times New Roman" w:eastAsia="Times New Roman" w:hAnsi="Times New Roman" w:cs="Times New Roman"/>
                <w:b/>
                <w:sz w:val="28"/>
                <w:szCs w:val="28"/>
              </w:rPr>
              <w:t>Độc lập - Tự do - Hạnh phúc</w:t>
            </w:r>
          </w:p>
          <w:p w:rsidR="009D7B35" w:rsidRPr="00C43B73" w:rsidRDefault="009D7B35" w:rsidP="000E54F8">
            <w:pPr>
              <w:spacing w:before="0" w:after="0" w:line="300" w:lineRule="exact"/>
              <w:ind w:firstLine="0"/>
              <w:jc w:val="center"/>
              <w:rPr>
                <w:rFonts w:ascii="Times New Roman" w:eastAsia="Times New Roman" w:hAnsi="Times New Roman" w:cs="Times New Roman"/>
                <w:sz w:val="28"/>
                <w:szCs w:val="28"/>
              </w:rPr>
            </w:pPr>
            <w:r w:rsidRPr="00C43B73">
              <w:rPr>
                <w:rFonts w:ascii="Times New Roman" w:eastAsia="Times New Roman" w:hAnsi="Times New Roman" w:cs="Times New Roman"/>
                <w:sz w:val="28"/>
                <w:szCs w:val="28"/>
              </w:rPr>
              <w:t>————————————</w:t>
            </w:r>
          </w:p>
          <w:p w:rsidR="009D7B35" w:rsidRPr="00C43B73" w:rsidRDefault="009D7B35" w:rsidP="003E4119">
            <w:pPr>
              <w:spacing w:before="0" w:after="0" w:line="240" w:lineRule="auto"/>
              <w:ind w:firstLine="0"/>
              <w:jc w:val="center"/>
              <w:rPr>
                <w:rFonts w:ascii="Times New Roman" w:eastAsia="Times New Roman" w:hAnsi="Times New Roman" w:cs="Times New Roman"/>
                <w:i/>
                <w:sz w:val="28"/>
                <w:szCs w:val="28"/>
              </w:rPr>
            </w:pPr>
            <w:r w:rsidRPr="00C43B73">
              <w:rPr>
                <w:rFonts w:ascii="Times New Roman" w:eastAsia="Times New Roman" w:hAnsi="Times New Roman" w:cs="Times New Roman"/>
                <w:i/>
                <w:sz w:val="28"/>
                <w:szCs w:val="28"/>
              </w:rPr>
              <w:t>Hà Nội, ngày</w:t>
            </w:r>
            <w:r w:rsidR="006D33A2">
              <w:rPr>
                <w:rFonts w:ascii="Times New Roman" w:eastAsia="Times New Roman" w:hAnsi="Times New Roman" w:cs="Times New Roman"/>
                <w:i/>
                <w:sz w:val="28"/>
                <w:szCs w:val="28"/>
              </w:rPr>
              <w:t xml:space="preserve"> </w:t>
            </w:r>
            <w:r w:rsidR="00963387">
              <w:rPr>
                <w:rFonts w:ascii="Times New Roman" w:eastAsia="Times New Roman" w:hAnsi="Times New Roman" w:cs="Times New Roman"/>
                <w:i/>
                <w:sz w:val="28"/>
                <w:szCs w:val="28"/>
              </w:rPr>
              <w:t xml:space="preserve">   </w:t>
            </w:r>
            <w:r w:rsidR="006D33A2">
              <w:rPr>
                <w:rFonts w:ascii="Times New Roman" w:eastAsia="Times New Roman" w:hAnsi="Times New Roman" w:cs="Times New Roman"/>
                <w:i/>
                <w:sz w:val="28"/>
                <w:szCs w:val="28"/>
              </w:rPr>
              <w:t xml:space="preserve"> </w:t>
            </w:r>
            <w:r w:rsidR="00251F88" w:rsidRPr="00C43B73">
              <w:rPr>
                <w:rFonts w:ascii="Times New Roman" w:eastAsia="Times New Roman" w:hAnsi="Times New Roman" w:cs="Times New Roman"/>
                <w:i/>
                <w:sz w:val="28"/>
                <w:szCs w:val="28"/>
              </w:rPr>
              <w:t>tháng</w:t>
            </w:r>
            <w:r w:rsidR="00AC6DD6" w:rsidRPr="00C43B73">
              <w:rPr>
                <w:rFonts w:ascii="Times New Roman" w:eastAsia="Times New Roman" w:hAnsi="Times New Roman" w:cs="Times New Roman"/>
                <w:i/>
                <w:sz w:val="28"/>
                <w:szCs w:val="28"/>
              </w:rPr>
              <w:t xml:space="preserve"> </w:t>
            </w:r>
            <w:r w:rsidR="003E4119">
              <w:rPr>
                <w:rFonts w:ascii="Times New Roman" w:eastAsia="Times New Roman" w:hAnsi="Times New Roman" w:cs="Times New Roman"/>
                <w:i/>
                <w:sz w:val="28"/>
                <w:szCs w:val="28"/>
              </w:rPr>
              <w:t xml:space="preserve">   </w:t>
            </w:r>
            <w:r w:rsidRPr="00C43B73">
              <w:rPr>
                <w:rFonts w:ascii="Times New Roman" w:eastAsia="Times New Roman" w:hAnsi="Times New Roman" w:cs="Times New Roman"/>
                <w:i/>
                <w:sz w:val="28"/>
                <w:szCs w:val="28"/>
              </w:rPr>
              <w:t xml:space="preserve"> năm </w:t>
            </w:r>
            <w:r w:rsidRPr="003E4119">
              <w:rPr>
                <w:rFonts w:ascii="Times New Roman" w:eastAsia="Times New Roman" w:hAnsi="Times New Roman" w:cs="Times New Roman"/>
                <w:i/>
                <w:color w:val="FFFFFF" w:themeColor="background1"/>
                <w:sz w:val="28"/>
                <w:szCs w:val="28"/>
              </w:rPr>
              <w:t>20</w:t>
            </w:r>
            <w:r w:rsidR="00845D22" w:rsidRPr="003E4119">
              <w:rPr>
                <w:rFonts w:ascii="Times New Roman" w:eastAsia="Times New Roman" w:hAnsi="Times New Roman" w:cs="Times New Roman"/>
                <w:i/>
                <w:color w:val="FFFFFF" w:themeColor="background1"/>
                <w:sz w:val="28"/>
                <w:szCs w:val="28"/>
              </w:rPr>
              <w:t>2</w:t>
            </w:r>
            <w:r w:rsidR="003E4119" w:rsidRPr="003E4119">
              <w:rPr>
                <w:rFonts w:ascii="Times New Roman" w:eastAsia="Times New Roman" w:hAnsi="Times New Roman" w:cs="Times New Roman"/>
                <w:i/>
                <w:color w:val="FFFFFF" w:themeColor="background1"/>
                <w:sz w:val="28"/>
                <w:szCs w:val="28"/>
              </w:rPr>
              <w:t>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60"/>
      </w:tblGrid>
      <w:tr w:rsidR="0090273E" w:rsidRPr="00C43B73" w:rsidTr="00B233F5">
        <w:tc>
          <w:tcPr>
            <w:tcW w:w="4928" w:type="dxa"/>
          </w:tcPr>
          <w:p w:rsidR="0090273E" w:rsidRPr="00C43B73" w:rsidRDefault="0090273E" w:rsidP="00B233F5">
            <w:pPr>
              <w:jc w:val="right"/>
              <w:rPr>
                <w:sz w:val="28"/>
                <w:szCs w:val="28"/>
              </w:rPr>
            </w:pPr>
            <w:r w:rsidRPr="00C43B73">
              <w:rPr>
                <w:sz w:val="28"/>
                <w:szCs w:val="28"/>
              </w:rPr>
              <w:t>Kính gửi:</w:t>
            </w:r>
          </w:p>
        </w:tc>
        <w:tc>
          <w:tcPr>
            <w:tcW w:w="4360" w:type="dxa"/>
          </w:tcPr>
          <w:p w:rsidR="002940C2" w:rsidRPr="00C43B73" w:rsidRDefault="00B233F5" w:rsidP="007A5AE7">
            <w:pPr>
              <w:rPr>
                <w:sz w:val="28"/>
                <w:szCs w:val="28"/>
              </w:rPr>
            </w:pPr>
            <w:r>
              <w:rPr>
                <w:sz w:val="28"/>
                <w:szCs w:val="28"/>
              </w:rPr>
              <w:t>Bộ Tư pháp.</w:t>
            </w:r>
          </w:p>
        </w:tc>
      </w:tr>
    </w:tbl>
    <w:p w:rsidR="0083617A" w:rsidRDefault="0083617A" w:rsidP="003E4119">
      <w:pPr>
        <w:spacing w:line="380" w:lineRule="exact"/>
        <w:jc w:val="both"/>
        <w:rPr>
          <w:rFonts w:ascii="Times New Roman" w:hAnsi="Times New Roman" w:cs="Times New Roman"/>
          <w:color w:val="000000"/>
          <w:sz w:val="28"/>
          <w:szCs w:val="28"/>
          <w:lang w:val="nl-NL"/>
        </w:rPr>
      </w:pPr>
    </w:p>
    <w:p w:rsidR="00DF6D0D" w:rsidRDefault="004B50F2" w:rsidP="003E4119">
      <w:pPr>
        <w:spacing w:line="380" w:lineRule="exact"/>
        <w:jc w:val="both"/>
        <w:rPr>
          <w:rFonts w:ascii="Times New Roman" w:hAnsi="Times New Roman" w:cs="Times New Roman"/>
          <w:bCs/>
          <w:color w:val="000000"/>
          <w:sz w:val="28"/>
          <w:szCs w:val="28"/>
        </w:rPr>
      </w:pPr>
      <w:r>
        <w:rPr>
          <w:rFonts w:ascii="Times New Roman" w:hAnsi="Times New Roman" w:cs="Times New Roman"/>
          <w:color w:val="000000"/>
          <w:sz w:val="28"/>
          <w:szCs w:val="28"/>
          <w:lang w:val="nl-NL"/>
        </w:rPr>
        <w:t>Triển khai</w:t>
      </w:r>
      <w:r w:rsidR="003E4119">
        <w:rPr>
          <w:rFonts w:ascii="Times New Roman" w:hAnsi="Times New Roman" w:cs="Times New Roman"/>
          <w:color w:val="000000"/>
          <w:sz w:val="28"/>
          <w:szCs w:val="28"/>
          <w:lang w:val="nl-NL"/>
        </w:rPr>
        <w:t xml:space="preserve"> </w:t>
      </w:r>
      <w:r w:rsidR="003E4119" w:rsidRPr="003E4119">
        <w:rPr>
          <w:rFonts w:ascii="Times New Roman" w:hAnsi="Times New Roman" w:cs="Times New Roman"/>
          <w:bCs/>
          <w:color w:val="000000"/>
          <w:sz w:val="28"/>
          <w:szCs w:val="28"/>
        </w:rPr>
        <w:t xml:space="preserve">Nghị quyết số 43/2022/QH15 </w:t>
      </w:r>
      <w:r w:rsidR="003E4119">
        <w:rPr>
          <w:rFonts w:ascii="Times New Roman" w:hAnsi="Times New Roman" w:cs="Times New Roman"/>
          <w:bCs/>
          <w:color w:val="000000"/>
          <w:sz w:val="28"/>
          <w:szCs w:val="28"/>
        </w:rPr>
        <w:t xml:space="preserve">ngày 11/01/2022 của Quốc hội </w:t>
      </w:r>
      <w:r w:rsidR="003E4119" w:rsidRPr="003E4119">
        <w:rPr>
          <w:rFonts w:ascii="Times New Roman" w:hAnsi="Times New Roman" w:cs="Times New Roman"/>
          <w:bCs/>
          <w:color w:val="000000"/>
          <w:sz w:val="28"/>
          <w:szCs w:val="28"/>
        </w:rPr>
        <w:t>về chính sách tài khóa, tiền tệ hỗ trợ chương trình phục hồi và phát triển kinh tế - xã hội</w:t>
      </w:r>
      <w:r w:rsidR="003E411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Nghị quyết </w:t>
      </w:r>
      <w:r w:rsidR="00B748C5">
        <w:rPr>
          <w:rFonts w:ascii="Times New Roman" w:hAnsi="Times New Roman" w:cs="Times New Roman"/>
          <w:bCs/>
          <w:color w:val="000000"/>
          <w:sz w:val="28"/>
          <w:szCs w:val="28"/>
        </w:rPr>
        <w:t xml:space="preserve">số 11/NQ-CP ngày 30/01/2022 </w:t>
      </w:r>
      <w:r w:rsidR="00DF6D0D">
        <w:rPr>
          <w:rFonts w:ascii="Times New Roman" w:hAnsi="Times New Roman" w:cs="Times New Roman"/>
          <w:bCs/>
          <w:color w:val="000000"/>
          <w:sz w:val="28"/>
          <w:szCs w:val="28"/>
        </w:rPr>
        <w:t xml:space="preserve">của Chính phủ </w:t>
      </w:r>
      <w:r>
        <w:rPr>
          <w:rFonts w:ascii="Times New Roman" w:hAnsi="Times New Roman" w:cs="Times New Roman"/>
          <w:bCs/>
          <w:color w:val="000000"/>
          <w:sz w:val="28"/>
          <w:szCs w:val="28"/>
        </w:rPr>
        <w:t xml:space="preserve">về Chương trình phục hồi và phát triển kinh tế - xã hội, </w:t>
      </w:r>
      <w:r w:rsidR="00B233F5">
        <w:rPr>
          <w:rFonts w:ascii="Times New Roman" w:hAnsi="Times New Roman" w:cs="Times New Roman"/>
          <w:bCs/>
          <w:color w:val="000000"/>
          <w:sz w:val="28"/>
          <w:szCs w:val="28"/>
        </w:rPr>
        <w:t xml:space="preserve">trên cơ sở ý kiến tham gia của các cơ quan liên quan, </w:t>
      </w:r>
      <w:r w:rsidR="00DF6D0D">
        <w:rPr>
          <w:rFonts w:ascii="Times New Roman" w:hAnsi="Times New Roman" w:cs="Times New Roman"/>
          <w:bCs/>
          <w:color w:val="000000"/>
          <w:sz w:val="28"/>
          <w:szCs w:val="28"/>
        </w:rPr>
        <w:t xml:space="preserve">Bộ Tài chính đã </w:t>
      </w:r>
      <w:r w:rsidR="00B233F5">
        <w:rPr>
          <w:rFonts w:ascii="Times New Roman" w:hAnsi="Times New Roman" w:cs="Times New Roman"/>
          <w:bCs/>
          <w:color w:val="000000"/>
          <w:sz w:val="28"/>
          <w:szCs w:val="28"/>
        </w:rPr>
        <w:t>hoàn thiện</w:t>
      </w:r>
      <w:r w:rsidR="00DF6D0D">
        <w:rPr>
          <w:rFonts w:ascii="Times New Roman" w:hAnsi="Times New Roman" w:cs="Times New Roman"/>
          <w:color w:val="000000"/>
          <w:sz w:val="28"/>
          <w:szCs w:val="28"/>
        </w:rPr>
        <w:t xml:space="preserve"> </w:t>
      </w:r>
      <w:r w:rsidR="00DF6D0D" w:rsidRPr="00DF6D0D">
        <w:rPr>
          <w:rFonts w:ascii="Times New Roman" w:hAnsi="Times New Roman" w:cs="Times New Roman"/>
          <w:color w:val="000000"/>
          <w:sz w:val="28"/>
          <w:szCs w:val="28"/>
          <w:lang w:val="nl-NL"/>
        </w:rPr>
        <w:t xml:space="preserve">hồ sơ trình Thủ tướng Chính phủ dự thảo Quyết định của Thủ tướng Chính phủ về </w:t>
      </w:r>
      <w:r w:rsidR="00B233F5" w:rsidRPr="00B233F5">
        <w:rPr>
          <w:rFonts w:ascii="Times New Roman" w:eastAsia="Times New Roman" w:hAnsi="Times New Roman" w:cs="Times New Roman"/>
          <w:sz w:val="28"/>
          <w:szCs w:val="28"/>
        </w:rPr>
        <w:t>tín dụng đối với học sinh, sinh viên có hoàn cảnh gia đình khó khăn để mua máy tính, thiết bị đủ điều kiện đáp ứng yêu cầu học tập trực tuyến</w:t>
      </w:r>
      <w:r w:rsidR="00B233F5">
        <w:rPr>
          <w:rFonts w:ascii="Times New Roman" w:eastAsia="Times New Roman" w:hAnsi="Times New Roman" w:cs="Times New Roman"/>
          <w:sz w:val="28"/>
          <w:szCs w:val="28"/>
        </w:rPr>
        <w:t>. (</w:t>
      </w:r>
      <w:r w:rsidR="00B233F5" w:rsidRPr="00B233F5">
        <w:rPr>
          <w:rFonts w:ascii="Times New Roman" w:eastAsia="Times New Roman" w:hAnsi="Times New Roman" w:cs="Times New Roman"/>
          <w:i/>
          <w:iCs/>
          <w:sz w:val="28"/>
          <w:szCs w:val="28"/>
        </w:rPr>
        <w:t>Gửi kèm theo: (i) Tờ trình Thủ tướng Chính phủ; (ii) Bản tổng hợp, giải trình, tiếp thu ý kiến của cơ quan, tổ chức, cá nhân</w:t>
      </w:r>
      <w:r w:rsidR="00B233F5" w:rsidRPr="00B233F5">
        <w:rPr>
          <w:rFonts w:ascii="Times New Roman" w:hAnsi="Times New Roman" w:cs="Times New Roman"/>
          <w:i/>
          <w:iCs/>
          <w:color w:val="000000"/>
          <w:sz w:val="28"/>
          <w:szCs w:val="28"/>
          <w:lang w:val="nl-NL"/>
        </w:rPr>
        <w:t>; (iii) Dự thảo Quyết định của Thủ tướng Chính phủ</w:t>
      </w:r>
      <w:r w:rsidR="00B233F5">
        <w:rPr>
          <w:rFonts w:ascii="Times New Roman" w:hAnsi="Times New Roman" w:cs="Times New Roman"/>
          <w:color w:val="000000"/>
          <w:sz w:val="28"/>
          <w:szCs w:val="28"/>
          <w:lang w:val="nl-NL"/>
        </w:rPr>
        <w:t>).</w:t>
      </w:r>
    </w:p>
    <w:p w:rsidR="003E4119" w:rsidRPr="004B50F2" w:rsidRDefault="00B233F5" w:rsidP="004B50F2">
      <w:pPr>
        <w:spacing w:line="38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Thực hiện trình tự, thủ tục rút gọn theo quy định của Luật Ban hành văn bản quy phạm pháp luật, Bộ Tài chính đề nghị Bộ Tư pháp thẩm định hồ sơ trình Thủ tướng Chính phủ nêu trên. Văn bản thẩm định của Bộ Tư pháp xin gửi về Bộ Tài chính </w:t>
      </w:r>
      <w:r w:rsidRPr="00B233F5">
        <w:rPr>
          <w:rFonts w:ascii="Times New Roman" w:hAnsi="Times New Roman" w:cs="Times New Roman"/>
          <w:b/>
          <w:color w:val="000000"/>
          <w:sz w:val="28"/>
          <w:szCs w:val="28"/>
        </w:rPr>
        <w:t xml:space="preserve">trước ngày </w:t>
      </w:r>
      <w:r w:rsidR="00E55A78">
        <w:rPr>
          <w:rFonts w:ascii="Times New Roman" w:hAnsi="Times New Roman" w:cs="Times New Roman"/>
          <w:b/>
          <w:color w:val="000000"/>
          <w:sz w:val="28"/>
          <w:szCs w:val="28"/>
        </w:rPr>
        <w:t>04</w:t>
      </w:r>
      <w:r w:rsidRPr="00B233F5">
        <w:rPr>
          <w:rFonts w:ascii="Times New Roman" w:hAnsi="Times New Roman" w:cs="Times New Roman"/>
          <w:b/>
          <w:color w:val="000000"/>
          <w:sz w:val="28"/>
          <w:szCs w:val="28"/>
        </w:rPr>
        <w:t>/</w:t>
      </w:r>
      <w:r w:rsidR="00E55A78">
        <w:rPr>
          <w:rFonts w:ascii="Times New Roman" w:hAnsi="Times New Roman" w:cs="Times New Roman"/>
          <w:b/>
          <w:color w:val="000000"/>
          <w:sz w:val="28"/>
          <w:szCs w:val="28"/>
        </w:rPr>
        <w:t>03</w:t>
      </w:r>
      <w:r w:rsidRPr="00B233F5">
        <w:rPr>
          <w:rFonts w:ascii="Times New Roman" w:hAnsi="Times New Roman" w:cs="Times New Roman"/>
          <w:b/>
          <w:color w:val="000000"/>
          <w:sz w:val="28"/>
          <w:szCs w:val="28"/>
        </w:rPr>
        <w:t xml:space="preserve">/2022 </w:t>
      </w:r>
      <w:r>
        <w:rPr>
          <w:rFonts w:ascii="Times New Roman" w:hAnsi="Times New Roman" w:cs="Times New Roman"/>
          <w:bCs/>
          <w:color w:val="000000"/>
          <w:sz w:val="28"/>
          <w:szCs w:val="28"/>
        </w:rPr>
        <w:t>để kịp thời tổng hợp, hoàn thiện.</w:t>
      </w:r>
    </w:p>
    <w:p w:rsidR="00542006" w:rsidRPr="00542006" w:rsidRDefault="00CB2D7A" w:rsidP="00542006">
      <w:pPr>
        <w:spacing w:line="38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Trân trọng cảm ơn sự phối hợp công tác của </w:t>
      </w:r>
      <w:r w:rsidR="00B233F5">
        <w:rPr>
          <w:rFonts w:ascii="Times New Roman" w:hAnsi="Times New Roman" w:cs="Times New Roman"/>
          <w:color w:val="000000"/>
          <w:sz w:val="28"/>
          <w:szCs w:val="28"/>
          <w:lang w:val="nl-NL"/>
        </w:rPr>
        <w:t>Quý Bộ</w:t>
      </w:r>
      <w:r w:rsidR="00542006">
        <w:rPr>
          <w:rFonts w:ascii="Times New Roman" w:hAnsi="Times New Roman" w:cs="Times New Roman"/>
          <w:color w:val="000000"/>
          <w:sz w:val="28"/>
          <w:szCs w:val="28"/>
          <w:lang w:val="nl-NL"/>
        </w:rPr>
        <w:t>./.</w:t>
      </w:r>
    </w:p>
    <w:tbl>
      <w:tblPr>
        <w:tblW w:w="13893" w:type="dxa"/>
        <w:tblLook w:val="01E0"/>
      </w:tblPr>
      <w:tblGrid>
        <w:gridCol w:w="4361"/>
        <w:gridCol w:w="5245"/>
        <w:gridCol w:w="4287"/>
      </w:tblGrid>
      <w:tr w:rsidR="009D7B35" w:rsidRPr="00605C3C" w:rsidTr="005375A1">
        <w:trPr>
          <w:trHeight w:val="87"/>
        </w:trPr>
        <w:tc>
          <w:tcPr>
            <w:tcW w:w="4361" w:type="dxa"/>
          </w:tcPr>
          <w:p w:rsidR="009D7B35" w:rsidRPr="00C43B73" w:rsidRDefault="009D7B35" w:rsidP="009D7B35">
            <w:pPr>
              <w:spacing w:before="0" w:after="0" w:line="240" w:lineRule="auto"/>
              <w:ind w:firstLine="0"/>
              <w:rPr>
                <w:rFonts w:ascii="Times New Roman" w:eastAsia="Times New Roman" w:hAnsi="Times New Roman" w:cs="Times New Roman"/>
                <w:b/>
                <w:i/>
                <w:sz w:val="24"/>
                <w:szCs w:val="24"/>
                <w:lang w:val="nb-NO"/>
              </w:rPr>
            </w:pPr>
            <w:r w:rsidRPr="00C43B73">
              <w:rPr>
                <w:rFonts w:ascii="Times New Roman" w:eastAsia="Times New Roman" w:hAnsi="Times New Roman" w:cs="Times New Roman"/>
                <w:b/>
                <w:i/>
                <w:sz w:val="24"/>
                <w:szCs w:val="24"/>
                <w:lang w:val="nb-NO"/>
              </w:rPr>
              <w:t>Nơi nhận:</w:t>
            </w:r>
          </w:p>
          <w:p w:rsidR="009A0E2C" w:rsidRDefault="009D7B35" w:rsidP="009D7B35">
            <w:pPr>
              <w:spacing w:before="0" w:after="0" w:line="240" w:lineRule="exact"/>
              <w:ind w:firstLine="0"/>
              <w:rPr>
                <w:rFonts w:ascii="Times New Roman" w:eastAsia="Times New Roman" w:hAnsi="Times New Roman" w:cs="Times New Roman"/>
                <w:lang w:val="nb-NO"/>
              </w:rPr>
            </w:pPr>
            <w:r w:rsidRPr="00C43B73">
              <w:rPr>
                <w:rFonts w:ascii="Times New Roman" w:eastAsia="Times New Roman" w:hAnsi="Times New Roman" w:cs="Times New Roman"/>
                <w:lang w:val="nb-NO"/>
              </w:rPr>
              <w:t>- Như trên;</w:t>
            </w:r>
          </w:p>
          <w:p w:rsidR="00D34E27" w:rsidRPr="00D34E27" w:rsidRDefault="00D34E27" w:rsidP="009D7B35">
            <w:pPr>
              <w:spacing w:before="0" w:after="0" w:line="240" w:lineRule="exact"/>
              <w:ind w:firstLine="0"/>
              <w:rPr>
                <w:rFonts w:ascii="Times New Roman" w:eastAsia="Times New Roman" w:hAnsi="Times New Roman" w:cs="Times New Roman"/>
                <w:lang w:val="af-ZA"/>
              </w:rPr>
            </w:pPr>
            <w:r w:rsidRPr="00D34E27">
              <w:rPr>
                <w:rFonts w:ascii="Times New Roman" w:eastAsia="Times New Roman" w:hAnsi="Times New Roman" w:cs="Times New Roman"/>
                <w:lang w:val="af-ZA"/>
              </w:rPr>
              <w:t>- Bộ trưởng Hồ Đức Phớc (để b/cáo);</w:t>
            </w:r>
          </w:p>
          <w:p w:rsidR="003E4119" w:rsidRDefault="001124D2" w:rsidP="009D7B35">
            <w:pPr>
              <w:spacing w:before="0" w:after="0" w:line="240" w:lineRule="exact"/>
              <w:ind w:firstLine="0"/>
              <w:rPr>
                <w:rFonts w:ascii="Times New Roman" w:eastAsia="Times New Roman" w:hAnsi="Times New Roman" w:cs="Times New Roman"/>
                <w:lang w:val="nb-NO"/>
              </w:rPr>
            </w:pPr>
            <w:r>
              <w:rPr>
                <w:rFonts w:ascii="Times New Roman" w:eastAsia="Times New Roman" w:hAnsi="Times New Roman" w:cs="Times New Roman"/>
                <w:lang w:val="nb-NO"/>
              </w:rPr>
              <w:t>- Văn phòng Chính phủ;</w:t>
            </w:r>
          </w:p>
          <w:p w:rsidR="009D7B35" w:rsidRPr="00C43B73" w:rsidRDefault="00CF39F7" w:rsidP="00E50439">
            <w:pPr>
              <w:spacing w:before="0" w:after="0" w:line="240" w:lineRule="exact"/>
              <w:ind w:firstLine="0"/>
              <w:rPr>
                <w:rFonts w:ascii="Times New Roman" w:eastAsia="Times New Roman" w:hAnsi="Times New Roman" w:cs="Times New Roman"/>
                <w:b/>
                <w:i/>
                <w:sz w:val="24"/>
                <w:szCs w:val="24"/>
                <w:lang w:val="nb-NO"/>
              </w:rPr>
            </w:pPr>
            <w:r w:rsidRPr="00C43B73">
              <w:rPr>
                <w:rFonts w:ascii="Times New Roman" w:eastAsia="Times New Roman" w:hAnsi="Times New Roman" w:cs="Times New Roman"/>
                <w:lang w:val="nl-NL"/>
              </w:rPr>
              <w:t>- Lưu: VT, TCNH (</w:t>
            </w:r>
            <w:r w:rsidR="00354994" w:rsidRPr="00C43B73">
              <w:rPr>
                <w:rFonts w:ascii="Times New Roman" w:eastAsia="Times New Roman" w:hAnsi="Times New Roman" w:cs="Times New Roman"/>
                <w:lang w:val="nl-NL"/>
              </w:rPr>
              <w:t xml:space="preserve">N.D.Linh </w:t>
            </w:r>
            <w:r w:rsidR="00E30E68" w:rsidRPr="00C43B73">
              <w:rPr>
                <w:rFonts w:ascii="Times New Roman" w:eastAsia="Times New Roman" w:hAnsi="Times New Roman" w:cs="Times New Roman"/>
                <w:lang w:val="nl-NL"/>
              </w:rPr>
              <w:t>-</w:t>
            </w:r>
            <w:r w:rsidR="00354994" w:rsidRPr="00C43B73">
              <w:rPr>
                <w:rFonts w:ascii="Times New Roman" w:eastAsia="Times New Roman" w:hAnsi="Times New Roman" w:cs="Times New Roman"/>
                <w:lang w:val="nl-NL"/>
              </w:rPr>
              <w:t xml:space="preserve"> </w:t>
            </w:r>
            <w:r w:rsidR="008426FE">
              <w:rPr>
                <w:rFonts w:ascii="Times New Roman" w:eastAsia="Times New Roman" w:hAnsi="Times New Roman" w:cs="Times New Roman"/>
                <w:lang w:val="nl-NL"/>
              </w:rPr>
              <w:t xml:space="preserve">   </w:t>
            </w:r>
            <w:r w:rsidR="00354994" w:rsidRPr="00C43B73">
              <w:rPr>
                <w:rFonts w:ascii="Times New Roman" w:eastAsia="Times New Roman" w:hAnsi="Times New Roman" w:cs="Times New Roman"/>
                <w:lang w:val="nl-NL"/>
              </w:rPr>
              <w:t>b</w:t>
            </w:r>
            <w:r w:rsidR="009D7B35" w:rsidRPr="00C43B73">
              <w:rPr>
                <w:rFonts w:ascii="Times New Roman" w:eastAsia="Times New Roman" w:hAnsi="Times New Roman" w:cs="Times New Roman"/>
                <w:lang w:val="nl-NL"/>
              </w:rPr>
              <w:t>).</w:t>
            </w:r>
            <w:r w:rsidR="009D7B35" w:rsidRPr="00C43B73">
              <w:rPr>
                <w:rFonts w:ascii="Arial" w:eastAsia="Times New Roman" w:hAnsi="Arial" w:cs="Times New Roman"/>
                <w:sz w:val="20"/>
                <w:szCs w:val="20"/>
                <w:lang w:val="nl-NL"/>
              </w:rPr>
              <w:t xml:space="preserve"> </w:t>
            </w:r>
          </w:p>
          <w:p w:rsidR="009D7B35" w:rsidRPr="00C43B73" w:rsidRDefault="009D7B35" w:rsidP="009D7B35">
            <w:pPr>
              <w:spacing w:before="0" w:after="0" w:line="240" w:lineRule="auto"/>
              <w:ind w:firstLine="0"/>
              <w:rPr>
                <w:rFonts w:ascii="Times New Roman" w:eastAsia="Times New Roman" w:hAnsi="Times New Roman" w:cs="Times New Roman"/>
                <w:b/>
                <w:lang w:val="nb-NO"/>
              </w:rPr>
            </w:pPr>
          </w:p>
          <w:p w:rsidR="009D7B35" w:rsidRPr="00C43B73" w:rsidRDefault="009D7B35" w:rsidP="009D7B35">
            <w:pPr>
              <w:spacing w:before="0" w:after="0" w:line="240" w:lineRule="auto"/>
              <w:ind w:firstLine="0"/>
              <w:rPr>
                <w:rFonts w:ascii="Times New Roman" w:eastAsia="Times New Roman" w:hAnsi="Times New Roman" w:cs="Times New Roman"/>
                <w:b/>
                <w:lang w:val="nb-NO"/>
              </w:rPr>
            </w:pPr>
          </w:p>
        </w:tc>
        <w:tc>
          <w:tcPr>
            <w:tcW w:w="5245" w:type="dxa"/>
          </w:tcPr>
          <w:p w:rsidR="001124D2" w:rsidRPr="00C2585A" w:rsidRDefault="001124D2" w:rsidP="001124D2">
            <w:pPr>
              <w:spacing w:before="0" w:after="0" w:line="240" w:lineRule="auto"/>
              <w:ind w:firstLine="0"/>
              <w:jc w:val="center"/>
              <w:rPr>
                <w:rFonts w:ascii="Times New Roman" w:eastAsia="Times New Roman" w:hAnsi="Times New Roman" w:cs="Times New Roman"/>
                <w:b/>
                <w:sz w:val="26"/>
                <w:szCs w:val="26"/>
                <w:lang w:val="es-ES"/>
              </w:rPr>
            </w:pPr>
            <w:r w:rsidRPr="00C2585A">
              <w:rPr>
                <w:rFonts w:ascii="Times New Roman" w:eastAsia="Times New Roman" w:hAnsi="Times New Roman" w:cs="Times New Roman"/>
                <w:b/>
                <w:sz w:val="26"/>
                <w:szCs w:val="26"/>
                <w:lang w:val="es-ES"/>
              </w:rPr>
              <w:t>KT. BỘ TRƯỞNG</w:t>
            </w:r>
          </w:p>
          <w:p w:rsidR="001124D2" w:rsidRPr="00C2585A" w:rsidRDefault="001124D2" w:rsidP="001124D2">
            <w:pPr>
              <w:spacing w:before="0" w:after="0" w:line="240" w:lineRule="auto"/>
              <w:ind w:firstLine="0"/>
              <w:jc w:val="center"/>
              <w:rPr>
                <w:rFonts w:ascii="Times New Roman" w:eastAsia="Times New Roman" w:hAnsi="Times New Roman" w:cs="Times New Roman"/>
                <w:b/>
                <w:sz w:val="26"/>
                <w:szCs w:val="26"/>
                <w:lang w:val="es-ES"/>
              </w:rPr>
            </w:pPr>
            <w:r w:rsidRPr="00C2585A">
              <w:rPr>
                <w:rFonts w:ascii="Times New Roman" w:eastAsia="Times New Roman" w:hAnsi="Times New Roman" w:cs="Times New Roman"/>
                <w:b/>
                <w:sz w:val="26"/>
                <w:szCs w:val="26"/>
                <w:lang w:val="es-ES"/>
              </w:rPr>
              <w:t>THỨ TRƯỞNG</w:t>
            </w:r>
          </w:p>
          <w:p w:rsidR="001124D2" w:rsidRPr="00C2585A" w:rsidRDefault="001124D2" w:rsidP="001124D2">
            <w:pPr>
              <w:spacing w:before="0" w:after="0" w:line="240" w:lineRule="auto"/>
              <w:ind w:firstLine="0"/>
              <w:jc w:val="center"/>
              <w:rPr>
                <w:rFonts w:ascii="Times New Roman" w:eastAsia="Times New Roman" w:hAnsi="Times New Roman" w:cs="Times New Roman"/>
                <w:b/>
                <w:sz w:val="26"/>
                <w:szCs w:val="26"/>
                <w:lang w:val="es-ES"/>
              </w:rPr>
            </w:pPr>
          </w:p>
          <w:p w:rsidR="001124D2" w:rsidRDefault="001124D2" w:rsidP="00104F0C">
            <w:pPr>
              <w:spacing w:before="0" w:after="0" w:line="240" w:lineRule="auto"/>
              <w:ind w:firstLine="0"/>
              <w:rPr>
                <w:rFonts w:ascii="Times New Roman" w:eastAsia="Times New Roman" w:hAnsi="Times New Roman" w:cs="Times New Roman"/>
                <w:b/>
                <w:sz w:val="26"/>
                <w:szCs w:val="26"/>
                <w:lang w:val="es-ES"/>
              </w:rPr>
            </w:pPr>
          </w:p>
          <w:p w:rsidR="00104F0C" w:rsidRDefault="00104F0C" w:rsidP="00104F0C">
            <w:pPr>
              <w:spacing w:before="0" w:after="0" w:line="240" w:lineRule="auto"/>
              <w:ind w:firstLine="0"/>
              <w:rPr>
                <w:rFonts w:ascii="Times New Roman" w:eastAsia="Times New Roman" w:hAnsi="Times New Roman" w:cs="Times New Roman"/>
                <w:b/>
                <w:sz w:val="26"/>
                <w:szCs w:val="26"/>
                <w:lang w:val="es-ES"/>
              </w:rPr>
            </w:pPr>
          </w:p>
          <w:p w:rsidR="00B233F5" w:rsidRDefault="00B233F5" w:rsidP="00104F0C">
            <w:pPr>
              <w:spacing w:before="0" w:after="0" w:line="240" w:lineRule="auto"/>
              <w:ind w:firstLine="0"/>
              <w:rPr>
                <w:rFonts w:ascii="Times New Roman" w:eastAsia="Times New Roman" w:hAnsi="Times New Roman" w:cs="Times New Roman"/>
                <w:b/>
                <w:sz w:val="26"/>
                <w:szCs w:val="26"/>
                <w:lang w:val="es-ES"/>
              </w:rPr>
            </w:pPr>
          </w:p>
          <w:p w:rsidR="003E4119" w:rsidRDefault="003E4119" w:rsidP="00104F0C">
            <w:pPr>
              <w:spacing w:before="0" w:after="0" w:line="240" w:lineRule="auto"/>
              <w:ind w:firstLine="0"/>
              <w:rPr>
                <w:rFonts w:ascii="Times New Roman" w:eastAsia="Times New Roman" w:hAnsi="Times New Roman" w:cs="Times New Roman"/>
                <w:b/>
                <w:sz w:val="26"/>
                <w:szCs w:val="26"/>
                <w:lang w:val="es-ES"/>
              </w:rPr>
            </w:pPr>
          </w:p>
          <w:p w:rsidR="00104F0C" w:rsidRPr="00C2585A" w:rsidRDefault="00104F0C" w:rsidP="00DF07B7">
            <w:pPr>
              <w:spacing w:before="0" w:after="0" w:line="240" w:lineRule="auto"/>
              <w:ind w:firstLine="0"/>
              <w:rPr>
                <w:rFonts w:ascii="Times New Roman" w:eastAsia="Times New Roman" w:hAnsi="Times New Roman" w:cs="Times New Roman"/>
                <w:b/>
                <w:sz w:val="26"/>
                <w:szCs w:val="26"/>
                <w:lang w:val="es-ES"/>
              </w:rPr>
            </w:pPr>
          </w:p>
          <w:p w:rsidR="009D7B35" w:rsidRPr="008C16DE" w:rsidRDefault="00C41197" w:rsidP="001124D2">
            <w:pPr>
              <w:spacing w:before="0" w:after="0" w:line="240" w:lineRule="auto"/>
              <w:ind w:firstLine="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Nguyễn Đức Chi</w:t>
            </w:r>
          </w:p>
        </w:tc>
        <w:tc>
          <w:tcPr>
            <w:tcW w:w="4287" w:type="dxa"/>
          </w:tcPr>
          <w:p w:rsidR="009D7B35" w:rsidRPr="00D6529A" w:rsidRDefault="009D7B35" w:rsidP="009D7B35">
            <w:pPr>
              <w:spacing w:before="0" w:after="0" w:line="240" w:lineRule="auto"/>
              <w:ind w:firstLine="0"/>
              <w:jc w:val="center"/>
              <w:rPr>
                <w:rFonts w:ascii="Times New Roman" w:eastAsia="Times New Roman" w:hAnsi="Times New Roman" w:cs="Times New Roman"/>
                <w:b/>
                <w:sz w:val="28"/>
                <w:szCs w:val="28"/>
                <w:lang w:val="nb-NO"/>
              </w:rPr>
            </w:pPr>
          </w:p>
        </w:tc>
      </w:tr>
    </w:tbl>
    <w:p w:rsidR="00D579E7" w:rsidRPr="00E93A12" w:rsidRDefault="00D579E7" w:rsidP="00104F0C">
      <w:pPr>
        <w:ind w:firstLine="0"/>
        <w:rPr>
          <w:rFonts w:ascii="Times New Roman" w:eastAsia="Times New Roman" w:hAnsi="Times New Roman" w:cs="Times New Roman"/>
          <w:sz w:val="28"/>
          <w:szCs w:val="28"/>
        </w:rPr>
      </w:pPr>
    </w:p>
    <w:sectPr w:rsidR="00D579E7" w:rsidRPr="00E93A12" w:rsidSect="00B233F5">
      <w:headerReference w:type="default" r:id="rId7"/>
      <w:headerReference w:type="firs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8C3" w:rsidRDefault="007318C3" w:rsidP="00374C2C">
      <w:pPr>
        <w:spacing w:before="0" w:after="0" w:line="240" w:lineRule="auto"/>
      </w:pPr>
      <w:r>
        <w:separator/>
      </w:r>
    </w:p>
  </w:endnote>
  <w:endnote w:type="continuationSeparator" w:id="1">
    <w:p w:rsidR="007318C3" w:rsidRDefault="007318C3" w:rsidP="00374C2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8C3" w:rsidRDefault="007318C3" w:rsidP="00374C2C">
      <w:pPr>
        <w:spacing w:before="0" w:after="0" w:line="240" w:lineRule="auto"/>
      </w:pPr>
      <w:r>
        <w:separator/>
      </w:r>
    </w:p>
  </w:footnote>
  <w:footnote w:type="continuationSeparator" w:id="1">
    <w:p w:rsidR="007318C3" w:rsidRDefault="007318C3" w:rsidP="00374C2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130213"/>
      <w:docPartObj>
        <w:docPartGallery w:val="Page Numbers (Top of Page)"/>
        <w:docPartUnique/>
      </w:docPartObj>
    </w:sdtPr>
    <w:sdtContent>
      <w:p w:rsidR="006F49AD" w:rsidRDefault="005C2496">
        <w:pPr>
          <w:pStyle w:val="Header"/>
          <w:jc w:val="center"/>
        </w:pPr>
        <w:r>
          <w:fldChar w:fldCharType="begin"/>
        </w:r>
        <w:r w:rsidR="009B69E6">
          <w:instrText xml:space="preserve"> PAGE   \* MERGEFORMAT </w:instrText>
        </w:r>
        <w:r>
          <w:fldChar w:fldCharType="separate"/>
        </w:r>
        <w:r w:rsidR="002C4532">
          <w:rPr>
            <w:noProof/>
          </w:rPr>
          <w:t>2</w:t>
        </w:r>
        <w:r>
          <w:rPr>
            <w:noProof/>
          </w:rPr>
          <w:fldChar w:fldCharType="end"/>
        </w:r>
      </w:p>
    </w:sdtContent>
  </w:sdt>
  <w:p w:rsidR="006F49AD" w:rsidRDefault="006F49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AD" w:rsidRDefault="006F49AD">
    <w:pPr>
      <w:pStyle w:val="Header"/>
      <w:jc w:val="center"/>
    </w:pPr>
  </w:p>
  <w:p w:rsidR="006F49AD" w:rsidRDefault="006F49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9D7B35"/>
    <w:rsid w:val="00001C72"/>
    <w:rsid w:val="00002D77"/>
    <w:rsid w:val="000139BC"/>
    <w:rsid w:val="0001479E"/>
    <w:rsid w:val="00017B19"/>
    <w:rsid w:val="00020428"/>
    <w:rsid w:val="00024AE0"/>
    <w:rsid w:val="00054501"/>
    <w:rsid w:val="00057E3A"/>
    <w:rsid w:val="000607B1"/>
    <w:rsid w:val="000619E8"/>
    <w:rsid w:val="00062E83"/>
    <w:rsid w:val="00065B6D"/>
    <w:rsid w:val="000665B7"/>
    <w:rsid w:val="00071D9D"/>
    <w:rsid w:val="00081350"/>
    <w:rsid w:val="00086E73"/>
    <w:rsid w:val="000922FA"/>
    <w:rsid w:val="00092520"/>
    <w:rsid w:val="000950F1"/>
    <w:rsid w:val="00096D85"/>
    <w:rsid w:val="000A0DD7"/>
    <w:rsid w:val="000A5497"/>
    <w:rsid w:val="000B4220"/>
    <w:rsid w:val="000B6526"/>
    <w:rsid w:val="000C2763"/>
    <w:rsid w:val="000C2CE7"/>
    <w:rsid w:val="000C410C"/>
    <w:rsid w:val="000D00BD"/>
    <w:rsid w:val="000D0E6A"/>
    <w:rsid w:val="000E46B2"/>
    <w:rsid w:val="000E4E39"/>
    <w:rsid w:val="000E54F8"/>
    <w:rsid w:val="000F5BC2"/>
    <w:rsid w:val="000F71D8"/>
    <w:rsid w:val="00104F0C"/>
    <w:rsid w:val="00107D5D"/>
    <w:rsid w:val="001124D2"/>
    <w:rsid w:val="0011411D"/>
    <w:rsid w:val="00116385"/>
    <w:rsid w:val="00117E81"/>
    <w:rsid w:val="0012360E"/>
    <w:rsid w:val="001306E3"/>
    <w:rsid w:val="00140953"/>
    <w:rsid w:val="00141408"/>
    <w:rsid w:val="0014260C"/>
    <w:rsid w:val="00144A6E"/>
    <w:rsid w:val="0015585F"/>
    <w:rsid w:val="001558AC"/>
    <w:rsid w:val="001566D9"/>
    <w:rsid w:val="00160EBA"/>
    <w:rsid w:val="001810AC"/>
    <w:rsid w:val="0018336B"/>
    <w:rsid w:val="0018774F"/>
    <w:rsid w:val="00192AA2"/>
    <w:rsid w:val="0019440A"/>
    <w:rsid w:val="00197925"/>
    <w:rsid w:val="001A022E"/>
    <w:rsid w:val="001A0680"/>
    <w:rsid w:val="001A7E28"/>
    <w:rsid w:val="001B75F8"/>
    <w:rsid w:val="001C0F97"/>
    <w:rsid w:val="001C53C9"/>
    <w:rsid w:val="001D31A4"/>
    <w:rsid w:val="001D3CD1"/>
    <w:rsid w:val="001E6F4C"/>
    <w:rsid w:val="00202581"/>
    <w:rsid w:val="002032D5"/>
    <w:rsid w:val="00214787"/>
    <w:rsid w:val="00225BB9"/>
    <w:rsid w:val="0023215A"/>
    <w:rsid w:val="00243658"/>
    <w:rsid w:val="00251F88"/>
    <w:rsid w:val="00255322"/>
    <w:rsid w:val="00270931"/>
    <w:rsid w:val="00270D09"/>
    <w:rsid w:val="002755FD"/>
    <w:rsid w:val="002756F9"/>
    <w:rsid w:val="00277E34"/>
    <w:rsid w:val="002940C2"/>
    <w:rsid w:val="00294C40"/>
    <w:rsid w:val="002B1101"/>
    <w:rsid w:val="002B6D09"/>
    <w:rsid w:val="002B7091"/>
    <w:rsid w:val="002C2F27"/>
    <w:rsid w:val="002C4532"/>
    <w:rsid w:val="002C4A55"/>
    <w:rsid w:val="002C5E7C"/>
    <w:rsid w:val="002C6C31"/>
    <w:rsid w:val="002D324B"/>
    <w:rsid w:val="002D6DB2"/>
    <w:rsid w:val="002E43C7"/>
    <w:rsid w:val="002E51F8"/>
    <w:rsid w:val="0030042B"/>
    <w:rsid w:val="0030142A"/>
    <w:rsid w:val="0030170D"/>
    <w:rsid w:val="003102B9"/>
    <w:rsid w:val="00311E20"/>
    <w:rsid w:val="00326372"/>
    <w:rsid w:val="003263DD"/>
    <w:rsid w:val="00345CC3"/>
    <w:rsid w:val="00347531"/>
    <w:rsid w:val="0035374B"/>
    <w:rsid w:val="00354994"/>
    <w:rsid w:val="0036220C"/>
    <w:rsid w:val="00373892"/>
    <w:rsid w:val="003745F9"/>
    <w:rsid w:val="00374C2C"/>
    <w:rsid w:val="00390AF1"/>
    <w:rsid w:val="00391C32"/>
    <w:rsid w:val="00393141"/>
    <w:rsid w:val="00394B63"/>
    <w:rsid w:val="00395D1F"/>
    <w:rsid w:val="0039610B"/>
    <w:rsid w:val="003B1407"/>
    <w:rsid w:val="003B4DA7"/>
    <w:rsid w:val="003C4238"/>
    <w:rsid w:val="003D091C"/>
    <w:rsid w:val="003D1817"/>
    <w:rsid w:val="003E4119"/>
    <w:rsid w:val="003E7C62"/>
    <w:rsid w:val="003F1A03"/>
    <w:rsid w:val="003F1A5B"/>
    <w:rsid w:val="003F24B8"/>
    <w:rsid w:val="003F5027"/>
    <w:rsid w:val="003F6DB1"/>
    <w:rsid w:val="0040133F"/>
    <w:rsid w:val="00404515"/>
    <w:rsid w:val="0040457B"/>
    <w:rsid w:val="00407EFA"/>
    <w:rsid w:val="00450C9D"/>
    <w:rsid w:val="00451728"/>
    <w:rsid w:val="00452398"/>
    <w:rsid w:val="0045624B"/>
    <w:rsid w:val="00462FD8"/>
    <w:rsid w:val="00463413"/>
    <w:rsid w:val="004650FB"/>
    <w:rsid w:val="00467562"/>
    <w:rsid w:val="004839F1"/>
    <w:rsid w:val="00484D4B"/>
    <w:rsid w:val="0049480A"/>
    <w:rsid w:val="004A4B89"/>
    <w:rsid w:val="004B50F2"/>
    <w:rsid w:val="004B64E3"/>
    <w:rsid w:val="004D403B"/>
    <w:rsid w:val="004E6D3F"/>
    <w:rsid w:val="00507E0C"/>
    <w:rsid w:val="00511A7F"/>
    <w:rsid w:val="00512D61"/>
    <w:rsid w:val="0052353D"/>
    <w:rsid w:val="0052663A"/>
    <w:rsid w:val="005375A1"/>
    <w:rsid w:val="00540D35"/>
    <w:rsid w:val="00542006"/>
    <w:rsid w:val="00545FBC"/>
    <w:rsid w:val="00550567"/>
    <w:rsid w:val="0055603E"/>
    <w:rsid w:val="005630C4"/>
    <w:rsid w:val="00566F53"/>
    <w:rsid w:val="005727A0"/>
    <w:rsid w:val="005816C0"/>
    <w:rsid w:val="00587F21"/>
    <w:rsid w:val="00592C23"/>
    <w:rsid w:val="00597BDD"/>
    <w:rsid w:val="005A2D17"/>
    <w:rsid w:val="005A7CFE"/>
    <w:rsid w:val="005B172A"/>
    <w:rsid w:val="005C2496"/>
    <w:rsid w:val="005C251F"/>
    <w:rsid w:val="005C6592"/>
    <w:rsid w:val="005C6765"/>
    <w:rsid w:val="005C719B"/>
    <w:rsid w:val="005F0CF7"/>
    <w:rsid w:val="0060224F"/>
    <w:rsid w:val="0060534C"/>
    <w:rsid w:val="00605C3C"/>
    <w:rsid w:val="006138C2"/>
    <w:rsid w:val="00620F71"/>
    <w:rsid w:val="00631071"/>
    <w:rsid w:val="00631BB1"/>
    <w:rsid w:val="00632B03"/>
    <w:rsid w:val="00641475"/>
    <w:rsid w:val="00642DC4"/>
    <w:rsid w:val="00647B3F"/>
    <w:rsid w:val="006510CD"/>
    <w:rsid w:val="0065370B"/>
    <w:rsid w:val="00653A58"/>
    <w:rsid w:val="00660AAA"/>
    <w:rsid w:val="006637F5"/>
    <w:rsid w:val="0066699F"/>
    <w:rsid w:val="006711BD"/>
    <w:rsid w:val="00671268"/>
    <w:rsid w:val="006719A2"/>
    <w:rsid w:val="00681B3A"/>
    <w:rsid w:val="00681E37"/>
    <w:rsid w:val="00693578"/>
    <w:rsid w:val="006970B0"/>
    <w:rsid w:val="006A08E9"/>
    <w:rsid w:val="006B37D3"/>
    <w:rsid w:val="006B4D1C"/>
    <w:rsid w:val="006C11E4"/>
    <w:rsid w:val="006C7741"/>
    <w:rsid w:val="006C780A"/>
    <w:rsid w:val="006D33A2"/>
    <w:rsid w:val="006D5513"/>
    <w:rsid w:val="006D6CE7"/>
    <w:rsid w:val="006E2AE7"/>
    <w:rsid w:val="006F3D0B"/>
    <w:rsid w:val="006F49AD"/>
    <w:rsid w:val="006F7ECC"/>
    <w:rsid w:val="007022F5"/>
    <w:rsid w:val="007048BE"/>
    <w:rsid w:val="00705966"/>
    <w:rsid w:val="0071131F"/>
    <w:rsid w:val="007318C3"/>
    <w:rsid w:val="007360E8"/>
    <w:rsid w:val="0073702C"/>
    <w:rsid w:val="00742997"/>
    <w:rsid w:val="007662DA"/>
    <w:rsid w:val="007705C5"/>
    <w:rsid w:val="00790443"/>
    <w:rsid w:val="007A145D"/>
    <w:rsid w:val="007A3D4C"/>
    <w:rsid w:val="007A529E"/>
    <w:rsid w:val="007A5AE7"/>
    <w:rsid w:val="007B3678"/>
    <w:rsid w:val="007B49D7"/>
    <w:rsid w:val="007B7D43"/>
    <w:rsid w:val="007C329F"/>
    <w:rsid w:val="007E1F0A"/>
    <w:rsid w:val="007E6E37"/>
    <w:rsid w:val="007F4233"/>
    <w:rsid w:val="007F7310"/>
    <w:rsid w:val="0080141B"/>
    <w:rsid w:val="00805B76"/>
    <w:rsid w:val="00810FE2"/>
    <w:rsid w:val="008172A4"/>
    <w:rsid w:val="00827F82"/>
    <w:rsid w:val="008313F7"/>
    <w:rsid w:val="0083617A"/>
    <w:rsid w:val="00837430"/>
    <w:rsid w:val="008426FE"/>
    <w:rsid w:val="00845D22"/>
    <w:rsid w:val="00845FD0"/>
    <w:rsid w:val="008505D1"/>
    <w:rsid w:val="008570AE"/>
    <w:rsid w:val="00861C79"/>
    <w:rsid w:val="00897CD5"/>
    <w:rsid w:val="008A29F9"/>
    <w:rsid w:val="008B584A"/>
    <w:rsid w:val="008C16DE"/>
    <w:rsid w:val="008C47C9"/>
    <w:rsid w:val="008C75EE"/>
    <w:rsid w:val="008D3F66"/>
    <w:rsid w:val="008D6325"/>
    <w:rsid w:val="008F0B39"/>
    <w:rsid w:val="008F530D"/>
    <w:rsid w:val="0090273E"/>
    <w:rsid w:val="0090578E"/>
    <w:rsid w:val="00922C5C"/>
    <w:rsid w:val="009245AF"/>
    <w:rsid w:val="00927DA2"/>
    <w:rsid w:val="00930898"/>
    <w:rsid w:val="00934107"/>
    <w:rsid w:val="00934798"/>
    <w:rsid w:val="00936F05"/>
    <w:rsid w:val="009502AF"/>
    <w:rsid w:val="00950A3E"/>
    <w:rsid w:val="00951DF4"/>
    <w:rsid w:val="00961A0A"/>
    <w:rsid w:val="00961CC6"/>
    <w:rsid w:val="00963387"/>
    <w:rsid w:val="00973A95"/>
    <w:rsid w:val="00984F37"/>
    <w:rsid w:val="00985FA9"/>
    <w:rsid w:val="00993D22"/>
    <w:rsid w:val="0099673B"/>
    <w:rsid w:val="009A0E2C"/>
    <w:rsid w:val="009A5969"/>
    <w:rsid w:val="009A7173"/>
    <w:rsid w:val="009A7F10"/>
    <w:rsid w:val="009B0317"/>
    <w:rsid w:val="009B61B3"/>
    <w:rsid w:val="009B69E6"/>
    <w:rsid w:val="009B6A5E"/>
    <w:rsid w:val="009C0EFF"/>
    <w:rsid w:val="009C1E5A"/>
    <w:rsid w:val="009D0BD7"/>
    <w:rsid w:val="009D1D90"/>
    <w:rsid w:val="009D66DB"/>
    <w:rsid w:val="009D7B35"/>
    <w:rsid w:val="009E26F6"/>
    <w:rsid w:val="009E464E"/>
    <w:rsid w:val="00A0166F"/>
    <w:rsid w:val="00A056AA"/>
    <w:rsid w:val="00A10FF8"/>
    <w:rsid w:val="00A16D7F"/>
    <w:rsid w:val="00A17BAE"/>
    <w:rsid w:val="00A205A5"/>
    <w:rsid w:val="00A24F29"/>
    <w:rsid w:val="00A30D6C"/>
    <w:rsid w:val="00A34B6B"/>
    <w:rsid w:val="00A374F3"/>
    <w:rsid w:val="00A64282"/>
    <w:rsid w:val="00A6528A"/>
    <w:rsid w:val="00A705DA"/>
    <w:rsid w:val="00A809A7"/>
    <w:rsid w:val="00A84C3C"/>
    <w:rsid w:val="00A85E1F"/>
    <w:rsid w:val="00A94CB7"/>
    <w:rsid w:val="00AA3750"/>
    <w:rsid w:val="00AA7C14"/>
    <w:rsid w:val="00AB01B3"/>
    <w:rsid w:val="00AB7C52"/>
    <w:rsid w:val="00AC213C"/>
    <w:rsid w:val="00AC2DE2"/>
    <w:rsid w:val="00AC51F7"/>
    <w:rsid w:val="00AC6DD6"/>
    <w:rsid w:val="00AD42F5"/>
    <w:rsid w:val="00AE7830"/>
    <w:rsid w:val="00AF3CEC"/>
    <w:rsid w:val="00B00F14"/>
    <w:rsid w:val="00B024DC"/>
    <w:rsid w:val="00B05763"/>
    <w:rsid w:val="00B117D0"/>
    <w:rsid w:val="00B17EF0"/>
    <w:rsid w:val="00B233F5"/>
    <w:rsid w:val="00B243F6"/>
    <w:rsid w:val="00B30634"/>
    <w:rsid w:val="00B40986"/>
    <w:rsid w:val="00B52605"/>
    <w:rsid w:val="00B63D84"/>
    <w:rsid w:val="00B679BC"/>
    <w:rsid w:val="00B748C5"/>
    <w:rsid w:val="00B75AF9"/>
    <w:rsid w:val="00B90ACE"/>
    <w:rsid w:val="00B94AC8"/>
    <w:rsid w:val="00BA2F24"/>
    <w:rsid w:val="00BA75B2"/>
    <w:rsid w:val="00BB1898"/>
    <w:rsid w:val="00BB4516"/>
    <w:rsid w:val="00BC12B8"/>
    <w:rsid w:val="00BC57D5"/>
    <w:rsid w:val="00BD20A2"/>
    <w:rsid w:val="00BD3A85"/>
    <w:rsid w:val="00BE06AF"/>
    <w:rsid w:val="00BE213F"/>
    <w:rsid w:val="00BE3D06"/>
    <w:rsid w:val="00BF0CB0"/>
    <w:rsid w:val="00BF2119"/>
    <w:rsid w:val="00BF377F"/>
    <w:rsid w:val="00BF74E7"/>
    <w:rsid w:val="00C00815"/>
    <w:rsid w:val="00C0101B"/>
    <w:rsid w:val="00C04BFB"/>
    <w:rsid w:val="00C04F9E"/>
    <w:rsid w:val="00C05427"/>
    <w:rsid w:val="00C11B6B"/>
    <w:rsid w:val="00C33D9F"/>
    <w:rsid w:val="00C41197"/>
    <w:rsid w:val="00C43B73"/>
    <w:rsid w:val="00C444E1"/>
    <w:rsid w:val="00C50621"/>
    <w:rsid w:val="00C53A31"/>
    <w:rsid w:val="00C553CD"/>
    <w:rsid w:val="00C56531"/>
    <w:rsid w:val="00C76E81"/>
    <w:rsid w:val="00C85906"/>
    <w:rsid w:val="00CA2A17"/>
    <w:rsid w:val="00CA45A8"/>
    <w:rsid w:val="00CB2D7A"/>
    <w:rsid w:val="00CB2EED"/>
    <w:rsid w:val="00CB51C9"/>
    <w:rsid w:val="00CC0A69"/>
    <w:rsid w:val="00CC1264"/>
    <w:rsid w:val="00CC4792"/>
    <w:rsid w:val="00CD7006"/>
    <w:rsid w:val="00CD725E"/>
    <w:rsid w:val="00CF3025"/>
    <w:rsid w:val="00CF39F7"/>
    <w:rsid w:val="00CF511E"/>
    <w:rsid w:val="00CF6FA1"/>
    <w:rsid w:val="00D21B57"/>
    <w:rsid w:val="00D272CE"/>
    <w:rsid w:val="00D27935"/>
    <w:rsid w:val="00D317F6"/>
    <w:rsid w:val="00D34E27"/>
    <w:rsid w:val="00D362FD"/>
    <w:rsid w:val="00D363A9"/>
    <w:rsid w:val="00D366E1"/>
    <w:rsid w:val="00D44B06"/>
    <w:rsid w:val="00D44F05"/>
    <w:rsid w:val="00D5020D"/>
    <w:rsid w:val="00D579E7"/>
    <w:rsid w:val="00D634DE"/>
    <w:rsid w:val="00D6529A"/>
    <w:rsid w:val="00D66C07"/>
    <w:rsid w:val="00D77175"/>
    <w:rsid w:val="00D864EE"/>
    <w:rsid w:val="00D87A37"/>
    <w:rsid w:val="00D93BAE"/>
    <w:rsid w:val="00DA1FAE"/>
    <w:rsid w:val="00DA7A40"/>
    <w:rsid w:val="00DB7BBC"/>
    <w:rsid w:val="00DD42E3"/>
    <w:rsid w:val="00DD48B2"/>
    <w:rsid w:val="00DE291D"/>
    <w:rsid w:val="00DF0774"/>
    <w:rsid w:val="00DF07B7"/>
    <w:rsid w:val="00DF0FA0"/>
    <w:rsid w:val="00DF4181"/>
    <w:rsid w:val="00DF6D0D"/>
    <w:rsid w:val="00E028E4"/>
    <w:rsid w:val="00E05883"/>
    <w:rsid w:val="00E10A0D"/>
    <w:rsid w:val="00E10A8F"/>
    <w:rsid w:val="00E13C00"/>
    <w:rsid w:val="00E30E68"/>
    <w:rsid w:val="00E315D3"/>
    <w:rsid w:val="00E40E7C"/>
    <w:rsid w:val="00E42EAC"/>
    <w:rsid w:val="00E452CF"/>
    <w:rsid w:val="00E45B82"/>
    <w:rsid w:val="00E50439"/>
    <w:rsid w:val="00E50C1C"/>
    <w:rsid w:val="00E50C77"/>
    <w:rsid w:val="00E55A78"/>
    <w:rsid w:val="00E60863"/>
    <w:rsid w:val="00E63210"/>
    <w:rsid w:val="00E76475"/>
    <w:rsid w:val="00E90816"/>
    <w:rsid w:val="00E92D16"/>
    <w:rsid w:val="00E93A12"/>
    <w:rsid w:val="00EA1B98"/>
    <w:rsid w:val="00EB04AE"/>
    <w:rsid w:val="00EB1C64"/>
    <w:rsid w:val="00EB46FA"/>
    <w:rsid w:val="00EB7DE5"/>
    <w:rsid w:val="00EC3498"/>
    <w:rsid w:val="00ED06FD"/>
    <w:rsid w:val="00ED0F81"/>
    <w:rsid w:val="00EE3B71"/>
    <w:rsid w:val="00EE4E84"/>
    <w:rsid w:val="00EF2E0F"/>
    <w:rsid w:val="00EF40E6"/>
    <w:rsid w:val="00EF6615"/>
    <w:rsid w:val="00F16C04"/>
    <w:rsid w:val="00F210F8"/>
    <w:rsid w:val="00F21E0E"/>
    <w:rsid w:val="00F24AC0"/>
    <w:rsid w:val="00F3358B"/>
    <w:rsid w:val="00F4093F"/>
    <w:rsid w:val="00F43F55"/>
    <w:rsid w:val="00F47E9E"/>
    <w:rsid w:val="00F50D8B"/>
    <w:rsid w:val="00F52BEF"/>
    <w:rsid w:val="00F55121"/>
    <w:rsid w:val="00F551EF"/>
    <w:rsid w:val="00F60EE8"/>
    <w:rsid w:val="00F63EBB"/>
    <w:rsid w:val="00F64B0E"/>
    <w:rsid w:val="00F70D7D"/>
    <w:rsid w:val="00F72655"/>
    <w:rsid w:val="00FA20B7"/>
    <w:rsid w:val="00FA4435"/>
    <w:rsid w:val="00FA6F73"/>
    <w:rsid w:val="00FB04F4"/>
    <w:rsid w:val="00FC4A05"/>
    <w:rsid w:val="00FC54A4"/>
    <w:rsid w:val="00FD1F32"/>
    <w:rsid w:val="00FD3C56"/>
    <w:rsid w:val="00FD6E23"/>
    <w:rsid w:val="00FE1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4A55"/>
    <w:pPr>
      <w:spacing w:before="0" w:after="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C4A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C4A55"/>
  </w:style>
  <w:style w:type="paragraph" w:styleId="ListParagraph">
    <w:name w:val="List Paragraph"/>
    <w:basedOn w:val="Normal"/>
    <w:uiPriority w:val="34"/>
    <w:qFormat/>
    <w:rsid w:val="003E7C62"/>
    <w:pPr>
      <w:ind w:left="720"/>
      <w:contextualSpacing/>
    </w:pPr>
  </w:style>
  <w:style w:type="character" w:styleId="CommentReference">
    <w:name w:val="annotation reference"/>
    <w:basedOn w:val="DefaultParagraphFont"/>
    <w:uiPriority w:val="99"/>
    <w:semiHidden/>
    <w:unhideWhenUsed/>
    <w:rsid w:val="009D1D90"/>
    <w:rPr>
      <w:sz w:val="18"/>
      <w:szCs w:val="18"/>
    </w:rPr>
  </w:style>
  <w:style w:type="paragraph" w:styleId="CommentText">
    <w:name w:val="annotation text"/>
    <w:basedOn w:val="Normal"/>
    <w:link w:val="CommentTextChar"/>
    <w:uiPriority w:val="99"/>
    <w:semiHidden/>
    <w:unhideWhenUsed/>
    <w:rsid w:val="009D1D90"/>
    <w:pPr>
      <w:spacing w:line="240" w:lineRule="auto"/>
    </w:pPr>
    <w:rPr>
      <w:sz w:val="24"/>
      <w:szCs w:val="24"/>
    </w:rPr>
  </w:style>
  <w:style w:type="character" w:customStyle="1" w:styleId="CommentTextChar">
    <w:name w:val="Comment Text Char"/>
    <w:basedOn w:val="DefaultParagraphFont"/>
    <w:link w:val="CommentText"/>
    <w:uiPriority w:val="99"/>
    <w:semiHidden/>
    <w:rsid w:val="009D1D90"/>
    <w:rPr>
      <w:sz w:val="24"/>
      <w:szCs w:val="24"/>
    </w:rPr>
  </w:style>
  <w:style w:type="paragraph" w:styleId="CommentSubject">
    <w:name w:val="annotation subject"/>
    <w:basedOn w:val="CommentText"/>
    <w:next w:val="CommentText"/>
    <w:link w:val="CommentSubjectChar"/>
    <w:uiPriority w:val="99"/>
    <w:semiHidden/>
    <w:unhideWhenUsed/>
    <w:rsid w:val="009D1D90"/>
    <w:rPr>
      <w:b/>
      <w:bCs/>
      <w:sz w:val="20"/>
      <w:szCs w:val="20"/>
    </w:rPr>
  </w:style>
  <w:style w:type="character" w:customStyle="1" w:styleId="CommentSubjectChar">
    <w:name w:val="Comment Subject Char"/>
    <w:basedOn w:val="CommentTextChar"/>
    <w:link w:val="CommentSubject"/>
    <w:uiPriority w:val="99"/>
    <w:semiHidden/>
    <w:rsid w:val="009D1D90"/>
    <w:rPr>
      <w:b/>
      <w:bCs/>
      <w:sz w:val="20"/>
      <w:szCs w:val="20"/>
    </w:rPr>
  </w:style>
  <w:style w:type="paragraph" w:styleId="BalloonText">
    <w:name w:val="Balloon Text"/>
    <w:basedOn w:val="Normal"/>
    <w:link w:val="BalloonTextChar"/>
    <w:uiPriority w:val="99"/>
    <w:semiHidden/>
    <w:unhideWhenUsed/>
    <w:rsid w:val="009D1D9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1D90"/>
    <w:rPr>
      <w:rFonts w:ascii="Times New Roman" w:hAnsi="Times New Roman" w:cs="Times New Roman"/>
      <w:sz w:val="18"/>
      <w:szCs w:val="18"/>
    </w:rPr>
  </w:style>
  <w:style w:type="paragraph" w:styleId="Header">
    <w:name w:val="header"/>
    <w:basedOn w:val="Normal"/>
    <w:link w:val="HeaderChar"/>
    <w:uiPriority w:val="99"/>
    <w:unhideWhenUsed/>
    <w:rsid w:val="00D362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62FD"/>
  </w:style>
  <w:style w:type="character" w:styleId="Hyperlink">
    <w:name w:val="Hyperlink"/>
    <w:basedOn w:val="DefaultParagraphFont"/>
    <w:uiPriority w:val="99"/>
    <w:unhideWhenUsed/>
    <w:rsid w:val="003E41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2373B-E5C8-4A26-AD21-E524A9BFA8AE}">
  <ds:schemaRefs>
    <ds:schemaRef ds:uri="http://schemas.openxmlformats.org/officeDocument/2006/bibliography"/>
  </ds:schemaRefs>
</ds:datastoreItem>
</file>

<file path=customXml/itemProps2.xml><?xml version="1.0" encoding="utf-8"?>
<ds:datastoreItem xmlns:ds="http://schemas.openxmlformats.org/officeDocument/2006/customXml" ds:itemID="{F6406820-3A29-4592-948B-B918EE6F2DF9}"/>
</file>

<file path=customXml/itemProps3.xml><?xml version="1.0" encoding="utf-8"?>
<ds:datastoreItem xmlns:ds="http://schemas.openxmlformats.org/officeDocument/2006/customXml" ds:itemID="{AB120487-10B2-4EA2-AFC9-6709A2C29BDD}"/>
</file>

<file path=customXml/itemProps4.xml><?xml version="1.0" encoding="utf-8"?>
<ds:datastoreItem xmlns:ds="http://schemas.openxmlformats.org/officeDocument/2006/customXml" ds:itemID="{D856B690-B425-4261-A2E6-BB2AEE78F480}"/>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Linh</dc:creator>
  <cp:lastModifiedBy>nguyenduylinh</cp:lastModifiedBy>
  <cp:revision>3</cp:revision>
  <cp:lastPrinted>2022-02-22T12:38:00Z</cp:lastPrinted>
  <dcterms:created xsi:type="dcterms:W3CDTF">2022-02-22T12:39:00Z</dcterms:created>
  <dcterms:modified xsi:type="dcterms:W3CDTF">2022-02-28T09:01:00Z</dcterms:modified>
</cp:coreProperties>
</file>